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7C" w:rsidRDefault="00971692">
      <w:r>
        <w:t>Unit 7 Development Concept Sheet-due Friday, December 12</w:t>
      </w:r>
      <w:r w:rsidRPr="00971692">
        <w:rPr>
          <w:vertAlign w:val="superscript"/>
        </w:rPr>
        <w:t>th</w:t>
      </w:r>
    </w:p>
    <w:p w:rsidR="00971692" w:rsidRDefault="00971692" w:rsidP="00971692">
      <w:pPr>
        <w:jc w:val="left"/>
      </w:pPr>
    </w:p>
    <w:p w:rsidR="00971692" w:rsidRDefault="00971692" w:rsidP="00971692">
      <w:pPr>
        <w:jc w:val="left"/>
      </w:pPr>
      <w:r>
        <w:t>Directions: As you read the modules Unit 9, answer the following questions fully and in complete sentences.  You cannot type your responses.  Due to the length of this unit compared to the little class time we have, please keep in mind that the questions asked on this concept sheet are topics that will most likely not be discussed in class.  It is essential that you read each module of this unit carefully!</w:t>
      </w:r>
    </w:p>
    <w:p w:rsidR="00971692" w:rsidRDefault="00971692" w:rsidP="00971692">
      <w:pPr>
        <w:jc w:val="left"/>
      </w:pPr>
    </w:p>
    <w:p w:rsidR="00971692" w:rsidRDefault="00971692" w:rsidP="00971692">
      <w:pPr>
        <w:pStyle w:val="ListParagraph"/>
        <w:numPr>
          <w:ilvl w:val="0"/>
          <w:numId w:val="1"/>
        </w:numPr>
        <w:jc w:val="left"/>
      </w:pPr>
      <w:r>
        <w:t>Describe some research that discusses whether development across the life span is stable or changes.</w:t>
      </w:r>
    </w:p>
    <w:p w:rsidR="00971692" w:rsidRDefault="00971692" w:rsidP="00971692">
      <w:pPr>
        <w:jc w:val="left"/>
      </w:pPr>
    </w:p>
    <w:p w:rsidR="00971692" w:rsidRDefault="00971692" w:rsidP="00971692">
      <w:pPr>
        <w:jc w:val="left"/>
      </w:pPr>
    </w:p>
    <w:p w:rsidR="00971692" w:rsidRDefault="00971692" w:rsidP="00971692">
      <w:pPr>
        <w:jc w:val="left"/>
      </w:pPr>
    </w:p>
    <w:p w:rsidR="00971692" w:rsidRDefault="00971692" w:rsidP="00971692">
      <w:pPr>
        <w:jc w:val="left"/>
      </w:pPr>
    </w:p>
    <w:p w:rsidR="00971692" w:rsidRDefault="00D04173" w:rsidP="00971692">
      <w:pPr>
        <w:pStyle w:val="ListParagraph"/>
        <w:numPr>
          <w:ilvl w:val="0"/>
          <w:numId w:val="1"/>
        </w:numPr>
        <w:jc w:val="left"/>
      </w:pPr>
      <w:r>
        <w:t>Explain the difference between habituation and maturation.</w:t>
      </w:r>
    </w:p>
    <w:p w:rsidR="00D04173" w:rsidRDefault="00D04173" w:rsidP="00D04173">
      <w:pPr>
        <w:jc w:val="left"/>
      </w:pPr>
    </w:p>
    <w:p w:rsidR="004C1B13" w:rsidRDefault="004C1B13" w:rsidP="00D04173">
      <w:pPr>
        <w:jc w:val="left"/>
      </w:pPr>
    </w:p>
    <w:p w:rsidR="00D04173" w:rsidRDefault="00D04173" w:rsidP="00D04173">
      <w:pPr>
        <w:jc w:val="left"/>
      </w:pPr>
    </w:p>
    <w:p w:rsidR="004C1B13" w:rsidRDefault="004C1B13" w:rsidP="00D04173">
      <w:pPr>
        <w:jc w:val="left"/>
      </w:pPr>
    </w:p>
    <w:p w:rsidR="00D04173" w:rsidRDefault="00D04173" w:rsidP="00D04173">
      <w:pPr>
        <w:jc w:val="left"/>
      </w:pPr>
    </w:p>
    <w:p w:rsidR="00D04173" w:rsidRDefault="00D04173" w:rsidP="00D04173">
      <w:pPr>
        <w:pStyle w:val="ListParagraph"/>
        <w:numPr>
          <w:ilvl w:val="0"/>
          <w:numId w:val="1"/>
        </w:numPr>
        <w:jc w:val="left"/>
      </w:pPr>
      <w:r>
        <w:t>Discuss the brain development, motor development, brain maturation, and memory of infants.</w:t>
      </w:r>
    </w:p>
    <w:p w:rsidR="00D04173" w:rsidRDefault="00D04173" w:rsidP="00D04173">
      <w:pPr>
        <w:jc w:val="left"/>
      </w:pPr>
    </w:p>
    <w:p w:rsidR="004C1B13" w:rsidRDefault="004C1B13" w:rsidP="00D04173">
      <w:pPr>
        <w:jc w:val="left"/>
      </w:pPr>
    </w:p>
    <w:p w:rsidR="004C1B13" w:rsidRDefault="004C1B13" w:rsidP="00D04173">
      <w:pPr>
        <w:jc w:val="left"/>
      </w:pPr>
    </w:p>
    <w:p w:rsidR="00D04173" w:rsidRDefault="00D04173" w:rsidP="00D04173">
      <w:pPr>
        <w:jc w:val="left"/>
      </w:pPr>
    </w:p>
    <w:p w:rsidR="00D04173" w:rsidRDefault="00D04173" w:rsidP="00D04173">
      <w:pPr>
        <w:jc w:val="left"/>
      </w:pPr>
    </w:p>
    <w:p w:rsidR="00D04173" w:rsidRDefault="00D04173" w:rsidP="00D04173">
      <w:pPr>
        <w:pStyle w:val="ListParagraph"/>
        <w:numPr>
          <w:ilvl w:val="0"/>
          <w:numId w:val="1"/>
        </w:numPr>
        <w:jc w:val="left"/>
      </w:pPr>
      <w:r>
        <w:t>Give an example of how schemas can be assimilated and accommodated.</w:t>
      </w:r>
    </w:p>
    <w:p w:rsidR="00D04173" w:rsidRDefault="00D04173" w:rsidP="00D04173">
      <w:pPr>
        <w:jc w:val="left"/>
      </w:pPr>
    </w:p>
    <w:p w:rsidR="00D04173" w:rsidRDefault="00D04173" w:rsidP="00D04173">
      <w:pPr>
        <w:jc w:val="left"/>
      </w:pPr>
    </w:p>
    <w:p w:rsidR="004C1B13" w:rsidRDefault="004C1B13" w:rsidP="00D04173">
      <w:pPr>
        <w:jc w:val="left"/>
      </w:pPr>
    </w:p>
    <w:p w:rsidR="00D04173" w:rsidRDefault="00D04173" w:rsidP="00D04173">
      <w:pPr>
        <w:jc w:val="left"/>
      </w:pPr>
    </w:p>
    <w:p w:rsidR="00D04173" w:rsidRDefault="00D04173" w:rsidP="00D04173">
      <w:pPr>
        <w:jc w:val="left"/>
      </w:pPr>
    </w:p>
    <w:p w:rsidR="00D04173" w:rsidRDefault="00D04173" w:rsidP="00D04173">
      <w:pPr>
        <w:pStyle w:val="ListParagraph"/>
        <w:numPr>
          <w:ilvl w:val="0"/>
          <w:numId w:val="1"/>
        </w:numPr>
        <w:jc w:val="left"/>
      </w:pPr>
      <w:r>
        <w:t>What are some of the characteristics of autism spectrum disorder?  How can having autism spectrum disorder affect one’s day to day life?</w:t>
      </w:r>
    </w:p>
    <w:p w:rsidR="00D04173" w:rsidRDefault="00D04173" w:rsidP="00D04173">
      <w:pPr>
        <w:jc w:val="left"/>
      </w:pPr>
    </w:p>
    <w:p w:rsidR="00D04173" w:rsidRDefault="00D04173" w:rsidP="00D04173">
      <w:pPr>
        <w:jc w:val="left"/>
      </w:pPr>
    </w:p>
    <w:p w:rsidR="00D04173" w:rsidRDefault="00D04173" w:rsidP="00D04173">
      <w:pPr>
        <w:jc w:val="left"/>
      </w:pPr>
    </w:p>
    <w:p w:rsidR="004C1B13" w:rsidRDefault="004C1B13" w:rsidP="00D04173">
      <w:pPr>
        <w:jc w:val="left"/>
      </w:pPr>
    </w:p>
    <w:p w:rsidR="00D04173" w:rsidRDefault="00D04173" w:rsidP="00D04173">
      <w:pPr>
        <w:jc w:val="left"/>
      </w:pPr>
    </w:p>
    <w:p w:rsidR="00D04173" w:rsidRDefault="006A21A9" w:rsidP="00D04173">
      <w:pPr>
        <w:pStyle w:val="ListParagraph"/>
        <w:numPr>
          <w:ilvl w:val="0"/>
          <w:numId w:val="1"/>
        </w:numPr>
        <w:jc w:val="left"/>
      </w:pPr>
      <w:r>
        <w:t xml:space="preserve">How did Lev </w:t>
      </w:r>
      <w:proofErr w:type="spellStart"/>
      <w:r>
        <w:t>Vygotsky’s</w:t>
      </w:r>
      <w:proofErr w:type="spellEnd"/>
      <w:r>
        <w:t xml:space="preserve"> theory of social-cognitive development differ from Piaget’s theory of cognitive development?</w:t>
      </w:r>
    </w:p>
    <w:p w:rsidR="006A21A9" w:rsidRDefault="006A21A9" w:rsidP="006A21A9">
      <w:pPr>
        <w:jc w:val="left"/>
      </w:pPr>
    </w:p>
    <w:p w:rsidR="006A21A9" w:rsidRDefault="006A21A9" w:rsidP="006A21A9">
      <w:pPr>
        <w:jc w:val="left"/>
      </w:pPr>
    </w:p>
    <w:p w:rsidR="004C1B13" w:rsidRDefault="004C1B13" w:rsidP="006A21A9">
      <w:pPr>
        <w:jc w:val="left"/>
      </w:pPr>
    </w:p>
    <w:p w:rsidR="006A21A9" w:rsidRDefault="006A21A9" w:rsidP="006A21A9">
      <w:pPr>
        <w:jc w:val="left"/>
      </w:pPr>
    </w:p>
    <w:p w:rsidR="006A21A9" w:rsidRDefault="006A21A9" w:rsidP="006A21A9">
      <w:pPr>
        <w:pStyle w:val="ListParagraph"/>
        <w:numPr>
          <w:ilvl w:val="0"/>
          <w:numId w:val="1"/>
        </w:numPr>
        <w:jc w:val="left"/>
      </w:pPr>
      <w:r>
        <w:lastRenderedPageBreak/>
        <w:t>How can Piaget’s theories be applied to everyday life, especially for adults who are trying to understand children’s mind sets?</w:t>
      </w:r>
    </w:p>
    <w:p w:rsidR="006A21A9" w:rsidRDefault="006A21A9" w:rsidP="006A21A9">
      <w:pPr>
        <w:jc w:val="left"/>
      </w:pPr>
    </w:p>
    <w:p w:rsidR="004C1B13" w:rsidRDefault="004C1B13" w:rsidP="006A21A9">
      <w:pPr>
        <w:jc w:val="left"/>
      </w:pPr>
    </w:p>
    <w:p w:rsidR="004C1B13" w:rsidRDefault="004C1B13" w:rsidP="006A21A9">
      <w:pPr>
        <w:jc w:val="left"/>
      </w:pPr>
    </w:p>
    <w:p w:rsidR="004C1B13" w:rsidRDefault="004C1B13" w:rsidP="006A21A9">
      <w:pPr>
        <w:jc w:val="left"/>
      </w:pPr>
    </w:p>
    <w:p w:rsidR="006A21A9" w:rsidRDefault="006A21A9" w:rsidP="006A21A9">
      <w:pPr>
        <w:pStyle w:val="ListParagraph"/>
        <w:numPr>
          <w:ilvl w:val="0"/>
          <w:numId w:val="1"/>
        </w:numPr>
        <w:jc w:val="left"/>
      </w:pPr>
      <w:r>
        <w:t>What are some of the larger effects of Harry Harlow’s studies with monkeys?</w:t>
      </w:r>
    </w:p>
    <w:p w:rsidR="006A21A9" w:rsidRDefault="006A21A9" w:rsidP="006A21A9">
      <w:pPr>
        <w:jc w:val="left"/>
      </w:pPr>
    </w:p>
    <w:p w:rsidR="004C1B13" w:rsidRDefault="004C1B13" w:rsidP="006A21A9">
      <w:pPr>
        <w:jc w:val="left"/>
      </w:pPr>
    </w:p>
    <w:p w:rsidR="004C1B13" w:rsidRDefault="004C1B13" w:rsidP="006A21A9">
      <w:pPr>
        <w:jc w:val="left"/>
      </w:pPr>
    </w:p>
    <w:p w:rsidR="004C1B13" w:rsidRDefault="004C1B13" w:rsidP="006A21A9">
      <w:pPr>
        <w:jc w:val="left"/>
      </w:pPr>
    </w:p>
    <w:p w:rsidR="006A21A9" w:rsidRDefault="006A21A9" w:rsidP="006A21A9">
      <w:pPr>
        <w:pStyle w:val="ListParagraph"/>
        <w:numPr>
          <w:ilvl w:val="0"/>
          <w:numId w:val="1"/>
        </w:numPr>
        <w:jc w:val="left"/>
      </w:pPr>
      <w:r>
        <w:t>What assumptions can we make about development regarding critical periods and imprinting?  Are there any limitations to this?</w:t>
      </w:r>
    </w:p>
    <w:p w:rsidR="006A21A9" w:rsidRDefault="006A21A9" w:rsidP="006A21A9">
      <w:pPr>
        <w:pStyle w:val="ListParagraph"/>
      </w:pPr>
    </w:p>
    <w:p w:rsidR="006A21A9" w:rsidRDefault="006A21A9" w:rsidP="006A21A9">
      <w:pPr>
        <w:jc w:val="left"/>
      </w:pPr>
    </w:p>
    <w:p w:rsidR="006A21A9" w:rsidRDefault="006A21A9" w:rsidP="006A21A9">
      <w:pPr>
        <w:jc w:val="left"/>
      </w:pPr>
    </w:p>
    <w:p w:rsidR="006A21A9" w:rsidRDefault="006A21A9" w:rsidP="006A21A9">
      <w:pPr>
        <w:jc w:val="left"/>
      </w:pPr>
    </w:p>
    <w:p w:rsidR="006A21A9" w:rsidRDefault="006A21A9" w:rsidP="006A21A9">
      <w:pPr>
        <w:pStyle w:val="ListParagraph"/>
        <w:numPr>
          <w:ilvl w:val="0"/>
          <w:numId w:val="1"/>
        </w:numPr>
        <w:jc w:val="left"/>
      </w:pPr>
      <w:r>
        <w:t>What did Mary Ainsworth’s strange situation experiments reveal about attachment and temperament?</w:t>
      </w:r>
    </w:p>
    <w:p w:rsidR="006A21A9" w:rsidRDefault="006A21A9" w:rsidP="006A21A9">
      <w:pPr>
        <w:jc w:val="left"/>
      </w:pPr>
    </w:p>
    <w:p w:rsidR="006A21A9" w:rsidRDefault="006A21A9" w:rsidP="006A21A9">
      <w:pPr>
        <w:jc w:val="left"/>
      </w:pPr>
    </w:p>
    <w:p w:rsidR="004C1B13" w:rsidRDefault="004C1B13" w:rsidP="006A21A9">
      <w:pPr>
        <w:jc w:val="left"/>
      </w:pPr>
    </w:p>
    <w:p w:rsidR="006A21A9" w:rsidRDefault="006A21A9" w:rsidP="006A21A9">
      <w:pPr>
        <w:jc w:val="left"/>
      </w:pPr>
    </w:p>
    <w:p w:rsidR="006A21A9" w:rsidRDefault="006A21A9" w:rsidP="006A21A9">
      <w:pPr>
        <w:pStyle w:val="ListParagraph"/>
        <w:numPr>
          <w:ilvl w:val="0"/>
          <w:numId w:val="1"/>
        </w:numPr>
        <w:jc w:val="left"/>
      </w:pPr>
      <w:r>
        <w:t>What are some of the effects of childhood neglect, abuse, or family disruption?</w:t>
      </w:r>
    </w:p>
    <w:p w:rsidR="006A21A9" w:rsidRDefault="006A21A9" w:rsidP="006A21A9">
      <w:pPr>
        <w:jc w:val="left"/>
      </w:pPr>
    </w:p>
    <w:p w:rsidR="006A21A9" w:rsidRDefault="006A21A9" w:rsidP="006A21A9">
      <w:pPr>
        <w:jc w:val="left"/>
      </w:pPr>
    </w:p>
    <w:p w:rsidR="006A21A9" w:rsidRDefault="006A21A9" w:rsidP="006A21A9">
      <w:pPr>
        <w:jc w:val="left"/>
      </w:pPr>
    </w:p>
    <w:p w:rsidR="006A21A9" w:rsidRDefault="006A21A9" w:rsidP="006A21A9">
      <w:pPr>
        <w:jc w:val="left"/>
      </w:pPr>
    </w:p>
    <w:p w:rsidR="006A21A9" w:rsidRDefault="006A21A9" w:rsidP="006A21A9">
      <w:pPr>
        <w:pStyle w:val="ListParagraph"/>
        <w:numPr>
          <w:ilvl w:val="0"/>
          <w:numId w:val="1"/>
        </w:numPr>
        <w:jc w:val="left"/>
      </w:pPr>
      <w:r>
        <w:t>Explain the ways that culture can influence child rearing beliefs.  What effect does culture have on development?</w:t>
      </w:r>
    </w:p>
    <w:p w:rsidR="006A21A9" w:rsidRDefault="006A21A9" w:rsidP="006A21A9">
      <w:pPr>
        <w:jc w:val="left"/>
      </w:pPr>
    </w:p>
    <w:p w:rsidR="004C1B13" w:rsidRDefault="004C1B13" w:rsidP="006A21A9">
      <w:pPr>
        <w:jc w:val="left"/>
      </w:pPr>
    </w:p>
    <w:p w:rsidR="006A21A9" w:rsidRDefault="006A21A9" w:rsidP="006A21A9">
      <w:pPr>
        <w:jc w:val="left"/>
      </w:pPr>
    </w:p>
    <w:p w:rsidR="006A21A9" w:rsidRDefault="006A21A9" w:rsidP="006A21A9">
      <w:pPr>
        <w:jc w:val="left"/>
      </w:pPr>
    </w:p>
    <w:p w:rsidR="006A21A9" w:rsidRDefault="006A21A9" w:rsidP="006A21A9">
      <w:pPr>
        <w:jc w:val="left"/>
      </w:pPr>
    </w:p>
    <w:p w:rsidR="006A21A9" w:rsidRDefault="006A21A9" w:rsidP="006A21A9">
      <w:pPr>
        <w:pStyle w:val="ListParagraph"/>
        <w:numPr>
          <w:ilvl w:val="0"/>
          <w:numId w:val="1"/>
        </w:numPr>
        <w:jc w:val="left"/>
      </w:pPr>
      <w:r>
        <w:t>Explain the way that gender influences development, including social roles, aggression, etc.</w:t>
      </w:r>
    </w:p>
    <w:p w:rsidR="006A21A9" w:rsidRDefault="006A21A9" w:rsidP="006A21A9">
      <w:pPr>
        <w:jc w:val="left"/>
      </w:pPr>
    </w:p>
    <w:p w:rsidR="006A21A9" w:rsidRDefault="006A21A9" w:rsidP="006A21A9">
      <w:pPr>
        <w:jc w:val="left"/>
      </w:pPr>
    </w:p>
    <w:p w:rsidR="004C1B13" w:rsidRDefault="004C1B13" w:rsidP="006A21A9">
      <w:pPr>
        <w:jc w:val="left"/>
      </w:pPr>
    </w:p>
    <w:p w:rsidR="006A21A9" w:rsidRDefault="006A21A9" w:rsidP="006A21A9">
      <w:pPr>
        <w:jc w:val="left"/>
      </w:pPr>
    </w:p>
    <w:p w:rsidR="006A21A9" w:rsidRDefault="006A21A9" w:rsidP="006A21A9">
      <w:pPr>
        <w:jc w:val="left"/>
      </w:pPr>
    </w:p>
    <w:p w:rsidR="006A21A9" w:rsidRDefault="00243C76" w:rsidP="006A21A9">
      <w:pPr>
        <w:pStyle w:val="ListParagraph"/>
        <w:numPr>
          <w:ilvl w:val="0"/>
          <w:numId w:val="1"/>
        </w:numPr>
        <w:jc w:val="left"/>
      </w:pPr>
      <w:r>
        <w:t>What type of environment enables an individual to thrive, in terms of brain development?  Why?</w:t>
      </w:r>
    </w:p>
    <w:p w:rsidR="00243C76" w:rsidRDefault="00243C76" w:rsidP="00243C76">
      <w:pPr>
        <w:jc w:val="left"/>
      </w:pPr>
    </w:p>
    <w:p w:rsidR="00971692" w:rsidRDefault="00971692" w:rsidP="00971692">
      <w:pPr>
        <w:jc w:val="left"/>
      </w:pPr>
    </w:p>
    <w:p w:rsidR="00243C76" w:rsidRDefault="00243C76" w:rsidP="00243C76">
      <w:pPr>
        <w:pStyle w:val="ListParagraph"/>
        <w:numPr>
          <w:ilvl w:val="0"/>
          <w:numId w:val="1"/>
        </w:numPr>
        <w:jc w:val="left"/>
      </w:pPr>
      <w:r>
        <w:lastRenderedPageBreak/>
        <w:t>Assess the role of parents and peers in development.</w:t>
      </w:r>
    </w:p>
    <w:p w:rsidR="00243C76" w:rsidRDefault="00243C76" w:rsidP="00243C76">
      <w:pPr>
        <w:jc w:val="left"/>
      </w:pPr>
    </w:p>
    <w:p w:rsidR="00243C76" w:rsidRDefault="00243C76" w:rsidP="00243C76">
      <w:pPr>
        <w:jc w:val="left"/>
      </w:pPr>
    </w:p>
    <w:p w:rsidR="00243C76" w:rsidRDefault="00243C76" w:rsidP="00243C76">
      <w:pPr>
        <w:jc w:val="left"/>
      </w:pPr>
    </w:p>
    <w:p w:rsidR="00243C76" w:rsidRDefault="00243C76" w:rsidP="00243C76">
      <w:pPr>
        <w:jc w:val="left"/>
      </w:pPr>
    </w:p>
    <w:p w:rsidR="00243C76" w:rsidRDefault="00243C76" w:rsidP="00243C76">
      <w:pPr>
        <w:pStyle w:val="ListParagraph"/>
        <w:numPr>
          <w:ilvl w:val="0"/>
          <w:numId w:val="1"/>
        </w:numPr>
        <w:jc w:val="left"/>
      </w:pPr>
      <w:r>
        <w:t>Explain the physical development of boys and girls into men and women.</w:t>
      </w:r>
    </w:p>
    <w:p w:rsidR="00243C76" w:rsidRDefault="00243C76" w:rsidP="00243C76">
      <w:pPr>
        <w:jc w:val="left"/>
      </w:pPr>
    </w:p>
    <w:p w:rsidR="00243C76" w:rsidRDefault="00243C76" w:rsidP="00243C76">
      <w:pPr>
        <w:jc w:val="left"/>
      </w:pPr>
    </w:p>
    <w:p w:rsidR="00243C76" w:rsidRDefault="00243C76" w:rsidP="00243C76">
      <w:pPr>
        <w:jc w:val="left"/>
      </w:pPr>
    </w:p>
    <w:p w:rsidR="00243C76" w:rsidRDefault="00243C76" w:rsidP="00243C76">
      <w:pPr>
        <w:jc w:val="left"/>
      </w:pPr>
    </w:p>
    <w:p w:rsidR="00243C76" w:rsidRDefault="00243C76" w:rsidP="00243C76">
      <w:pPr>
        <w:pStyle w:val="ListParagraph"/>
        <w:numPr>
          <w:ilvl w:val="0"/>
          <w:numId w:val="1"/>
        </w:numPr>
        <w:jc w:val="left"/>
      </w:pPr>
      <w:r>
        <w:t>What takes place in emerging adulthood?</w:t>
      </w:r>
    </w:p>
    <w:p w:rsidR="00243C76" w:rsidRDefault="00243C76" w:rsidP="00243C76">
      <w:pPr>
        <w:jc w:val="left"/>
      </w:pPr>
    </w:p>
    <w:p w:rsidR="004C1B13" w:rsidRDefault="004C1B13" w:rsidP="00243C76">
      <w:pPr>
        <w:jc w:val="left"/>
      </w:pPr>
    </w:p>
    <w:p w:rsidR="004C1B13" w:rsidRDefault="004C1B13" w:rsidP="00243C76">
      <w:pPr>
        <w:jc w:val="left"/>
      </w:pPr>
    </w:p>
    <w:p w:rsidR="004C1B13" w:rsidRDefault="004C1B13" w:rsidP="00243C76">
      <w:pPr>
        <w:jc w:val="left"/>
      </w:pPr>
    </w:p>
    <w:p w:rsidR="00243C76" w:rsidRDefault="00243C76" w:rsidP="00243C76">
      <w:pPr>
        <w:pStyle w:val="ListParagraph"/>
        <w:numPr>
          <w:ilvl w:val="0"/>
          <w:numId w:val="1"/>
        </w:numPr>
        <w:jc w:val="left"/>
      </w:pPr>
      <w:r>
        <w:t>How do sex hormones influence prenatal and adolescent development?</w:t>
      </w:r>
    </w:p>
    <w:p w:rsidR="00243C76" w:rsidRDefault="00243C76" w:rsidP="00243C76">
      <w:pPr>
        <w:pStyle w:val="ListParagraph"/>
      </w:pPr>
    </w:p>
    <w:p w:rsidR="00243C76" w:rsidRDefault="00243C76" w:rsidP="00243C76">
      <w:pPr>
        <w:jc w:val="left"/>
      </w:pPr>
    </w:p>
    <w:p w:rsidR="004C1B13" w:rsidRDefault="004C1B13" w:rsidP="00243C76">
      <w:pPr>
        <w:jc w:val="left"/>
      </w:pPr>
    </w:p>
    <w:p w:rsidR="00243C76" w:rsidRDefault="00243C76" w:rsidP="00243C76">
      <w:pPr>
        <w:jc w:val="left"/>
      </w:pPr>
    </w:p>
    <w:p w:rsidR="00243C76" w:rsidRDefault="00243C76" w:rsidP="00243C76">
      <w:pPr>
        <w:pStyle w:val="ListParagraph"/>
        <w:numPr>
          <w:ilvl w:val="0"/>
          <w:numId w:val="1"/>
        </w:numPr>
        <w:jc w:val="left"/>
      </w:pPr>
      <w:r>
        <w:t>Describe some factors that contribute to a high rate of teen pregnancy and sexually transmitted infections in the United States.</w:t>
      </w:r>
    </w:p>
    <w:p w:rsidR="00243C76" w:rsidRDefault="00243C76" w:rsidP="00243C76">
      <w:pPr>
        <w:jc w:val="left"/>
      </w:pPr>
    </w:p>
    <w:p w:rsidR="00243C76" w:rsidRDefault="00243C76" w:rsidP="00243C76">
      <w:pPr>
        <w:jc w:val="left"/>
      </w:pPr>
    </w:p>
    <w:p w:rsidR="004C1B13" w:rsidRDefault="004C1B13" w:rsidP="00243C76">
      <w:pPr>
        <w:jc w:val="left"/>
      </w:pPr>
    </w:p>
    <w:p w:rsidR="00243C76" w:rsidRDefault="00243C76" w:rsidP="00243C76">
      <w:pPr>
        <w:jc w:val="left"/>
      </w:pPr>
    </w:p>
    <w:p w:rsidR="00243C76" w:rsidRDefault="00243C76" w:rsidP="00243C76">
      <w:pPr>
        <w:pStyle w:val="ListParagraph"/>
        <w:numPr>
          <w:ilvl w:val="0"/>
          <w:numId w:val="1"/>
        </w:numPr>
        <w:jc w:val="left"/>
      </w:pPr>
      <w:r>
        <w:t>Which factors can help predict sexual restraint in adolescents?</w:t>
      </w:r>
    </w:p>
    <w:p w:rsidR="00243C76" w:rsidRDefault="00243C76" w:rsidP="00243C76">
      <w:pPr>
        <w:jc w:val="left"/>
      </w:pPr>
    </w:p>
    <w:p w:rsidR="00243C76" w:rsidRDefault="00243C76" w:rsidP="00243C76">
      <w:pPr>
        <w:jc w:val="left"/>
      </w:pPr>
    </w:p>
    <w:p w:rsidR="00243C76" w:rsidRDefault="00243C76" w:rsidP="00243C76">
      <w:pPr>
        <w:jc w:val="left"/>
      </w:pPr>
    </w:p>
    <w:p w:rsidR="00243C76" w:rsidRDefault="00243C76" w:rsidP="00243C76">
      <w:pPr>
        <w:pStyle w:val="ListParagraph"/>
        <w:numPr>
          <w:ilvl w:val="0"/>
          <w:numId w:val="1"/>
        </w:numPr>
        <w:jc w:val="left"/>
      </w:pPr>
      <w:r>
        <w:t xml:space="preserve">Discuss Simon </w:t>
      </w:r>
      <w:proofErr w:type="spellStart"/>
      <w:r>
        <w:t>LeVay’s</w:t>
      </w:r>
      <w:proofErr w:type="spellEnd"/>
      <w:r>
        <w:t xml:space="preserve"> research.  What type of environmental and/or biological factors influence homosexuality?</w:t>
      </w:r>
    </w:p>
    <w:p w:rsidR="00243C76" w:rsidRDefault="00243C76" w:rsidP="00243C76">
      <w:pPr>
        <w:jc w:val="left"/>
      </w:pPr>
    </w:p>
    <w:p w:rsidR="00243C76" w:rsidRDefault="00243C76" w:rsidP="00243C76">
      <w:pPr>
        <w:jc w:val="left"/>
      </w:pPr>
    </w:p>
    <w:p w:rsidR="00243C76" w:rsidRDefault="00243C76" w:rsidP="00243C76">
      <w:pPr>
        <w:jc w:val="left"/>
      </w:pPr>
    </w:p>
    <w:p w:rsidR="004C1B13" w:rsidRDefault="004C1B13" w:rsidP="00243C76">
      <w:pPr>
        <w:jc w:val="left"/>
      </w:pPr>
    </w:p>
    <w:p w:rsidR="00243C76" w:rsidRDefault="00243C76" w:rsidP="00243C76">
      <w:pPr>
        <w:pStyle w:val="ListParagraph"/>
        <w:numPr>
          <w:ilvl w:val="0"/>
          <w:numId w:val="1"/>
        </w:numPr>
        <w:jc w:val="left"/>
      </w:pPr>
      <w:r>
        <w:t>What is the difference between cross-sectional and longitudinal studies? Give an example of each.</w:t>
      </w:r>
    </w:p>
    <w:p w:rsidR="00243C76" w:rsidRDefault="00243C76" w:rsidP="00243C76">
      <w:pPr>
        <w:jc w:val="left"/>
      </w:pPr>
    </w:p>
    <w:p w:rsidR="004C1B13" w:rsidRDefault="004C1B13" w:rsidP="00243C76">
      <w:pPr>
        <w:jc w:val="left"/>
      </w:pPr>
    </w:p>
    <w:p w:rsidR="00243C76" w:rsidRDefault="00243C76" w:rsidP="00243C76">
      <w:pPr>
        <w:jc w:val="left"/>
      </w:pPr>
    </w:p>
    <w:p w:rsidR="00243C76" w:rsidRDefault="00243C76" w:rsidP="00243C76">
      <w:pPr>
        <w:jc w:val="left"/>
      </w:pPr>
    </w:p>
    <w:p w:rsidR="00243C76" w:rsidRDefault="00243C76" w:rsidP="00243C76">
      <w:pPr>
        <w:pStyle w:val="ListParagraph"/>
        <w:numPr>
          <w:ilvl w:val="0"/>
          <w:numId w:val="1"/>
        </w:numPr>
        <w:jc w:val="left"/>
      </w:pPr>
      <w:r>
        <w:t>What are some of the physical, cognitive, and social characteristics of development in adults?</w:t>
      </w:r>
    </w:p>
    <w:sectPr w:rsidR="00243C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D9" w:rsidRDefault="00BD06D9" w:rsidP="004C1B13">
      <w:r>
        <w:separator/>
      </w:r>
    </w:p>
  </w:endnote>
  <w:endnote w:type="continuationSeparator" w:id="0">
    <w:p w:rsidR="00BD06D9" w:rsidRDefault="00BD06D9" w:rsidP="004C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13" w:rsidRDefault="004C1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13" w:rsidRDefault="004C1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13" w:rsidRDefault="004C1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D9" w:rsidRDefault="00BD06D9" w:rsidP="004C1B13">
      <w:r>
        <w:separator/>
      </w:r>
    </w:p>
  </w:footnote>
  <w:footnote w:type="continuationSeparator" w:id="0">
    <w:p w:rsidR="00BD06D9" w:rsidRDefault="00BD06D9" w:rsidP="004C1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13" w:rsidRDefault="004C1B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13" w:rsidRDefault="004C1B13" w:rsidP="004C1B13">
    <w:pPr>
      <w:pStyle w:val="Header"/>
      <w:jc w:val="left"/>
    </w:pPr>
    <w:r>
      <w:t>Name:</w:t>
    </w:r>
    <w:r>
      <w:tab/>
    </w:r>
    <w:r>
      <w:tab/>
    </w:r>
    <w:r>
      <w:t>Date: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13" w:rsidRDefault="004C1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537A0"/>
    <w:multiLevelType w:val="hybridMultilevel"/>
    <w:tmpl w:val="05C0E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92"/>
    <w:rsid w:val="000F307C"/>
    <w:rsid w:val="00243C76"/>
    <w:rsid w:val="004C1B13"/>
    <w:rsid w:val="006A21A9"/>
    <w:rsid w:val="00971692"/>
    <w:rsid w:val="00BD06D9"/>
    <w:rsid w:val="00D0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692"/>
    <w:pPr>
      <w:ind w:left="720"/>
      <w:contextualSpacing/>
    </w:pPr>
  </w:style>
  <w:style w:type="paragraph" w:styleId="BalloonText">
    <w:name w:val="Balloon Text"/>
    <w:basedOn w:val="Normal"/>
    <w:link w:val="BalloonTextChar"/>
    <w:uiPriority w:val="99"/>
    <w:semiHidden/>
    <w:unhideWhenUsed/>
    <w:rsid w:val="004C1B13"/>
    <w:rPr>
      <w:rFonts w:ascii="Tahoma" w:hAnsi="Tahoma" w:cs="Tahoma"/>
      <w:sz w:val="16"/>
      <w:szCs w:val="16"/>
    </w:rPr>
  </w:style>
  <w:style w:type="character" w:customStyle="1" w:styleId="BalloonTextChar">
    <w:name w:val="Balloon Text Char"/>
    <w:basedOn w:val="DefaultParagraphFont"/>
    <w:link w:val="BalloonText"/>
    <w:uiPriority w:val="99"/>
    <w:semiHidden/>
    <w:rsid w:val="004C1B13"/>
    <w:rPr>
      <w:rFonts w:ascii="Tahoma" w:hAnsi="Tahoma" w:cs="Tahoma"/>
      <w:sz w:val="16"/>
      <w:szCs w:val="16"/>
    </w:rPr>
  </w:style>
  <w:style w:type="paragraph" w:styleId="Header">
    <w:name w:val="header"/>
    <w:basedOn w:val="Normal"/>
    <w:link w:val="HeaderChar"/>
    <w:uiPriority w:val="99"/>
    <w:unhideWhenUsed/>
    <w:rsid w:val="004C1B13"/>
    <w:pPr>
      <w:tabs>
        <w:tab w:val="center" w:pos="4680"/>
        <w:tab w:val="right" w:pos="9360"/>
      </w:tabs>
    </w:pPr>
  </w:style>
  <w:style w:type="character" w:customStyle="1" w:styleId="HeaderChar">
    <w:name w:val="Header Char"/>
    <w:basedOn w:val="DefaultParagraphFont"/>
    <w:link w:val="Header"/>
    <w:uiPriority w:val="99"/>
    <w:rsid w:val="004C1B13"/>
  </w:style>
  <w:style w:type="paragraph" w:styleId="Footer">
    <w:name w:val="footer"/>
    <w:basedOn w:val="Normal"/>
    <w:link w:val="FooterChar"/>
    <w:uiPriority w:val="99"/>
    <w:unhideWhenUsed/>
    <w:rsid w:val="004C1B13"/>
    <w:pPr>
      <w:tabs>
        <w:tab w:val="center" w:pos="4680"/>
        <w:tab w:val="right" w:pos="9360"/>
      </w:tabs>
    </w:pPr>
  </w:style>
  <w:style w:type="character" w:customStyle="1" w:styleId="FooterChar">
    <w:name w:val="Footer Char"/>
    <w:basedOn w:val="DefaultParagraphFont"/>
    <w:link w:val="Footer"/>
    <w:uiPriority w:val="99"/>
    <w:rsid w:val="004C1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692"/>
    <w:pPr>
      <w:ind w:left="720"/>
      <w:contextualSpacing/>
    </w:pPr>
  </w:style>
  <w:style w:type="paragraph" w:styleId="BalloonText">
    <w:name w:val="Balloon Text"/>
    <w:basedOn w:val="Normal"/>
    <w:link w:val="BalloonTextChar"/>
    <w:uiPriority w:val="99"/>
    <w:semiHidden/>
    <w:unhideWhenUsed/>
    <w:rsid w:val="004C1B13"/>
    <w:rPr>
      <w:rFonts w:ascii="Tahoma" w:hAnsi="Tahoma" w:cs="Tahoma"/>
      <w:sz w:val="16"/>
      <w:szCs w:val="16"/>
    </w:rPr>
  </w:style>
  <w:style w:type="character" w:customStyle="1" w:styleId="BalloonTextChar">
    <w:name w:val="Balloon Text Char"/>
    <w:basedOn w:val="DefaultParagraphFont"/>
    <w:link w:val="BalloonText"/>
    <w:uiPriority w:val="99"/>
    <w:semiHidden/>
    <w:rsid w:val="004C1B13"/>
    <w:rPr>
      <w:rFonts w:ascii="Tahoma" w:hAnsi="Tahoma" w:cs="Tahoma"/>
      <w:sz w:val="16"/>
      <w:szCs w:val="16"/>
    </w:rPr>
  </w:style>
  <w:style w:type="paragraph" w:styleId="Header">
    <w:name w:val="header"/>
    <w:basedOn w:val="Normal"/>
    <w:link w:val="HeaderChar"/>
    <w:uiPriority w:val="99"/>
    <w:unhideWhenUsed/>
    <w:rsid w:val="004C1B13"/>
    <w:pPr>
      <w:tabs>
        <w:tab w:val="center" w:pos="4680"/>
        <w:tab w:val="right" w:pos="9360"/>
      </w:tabs>
    </w:pPr>
  </w:style>
  <w:style w:type="character" w:customStyle="1" w:styleId="HeaderChar">
    <w:name w:val="Header Char"/>
    <w:basedOn w:val="DefaultParagraphFont"/>
    <w:link w:val="Header"/>
    <w:uiPriority w:val="99"/>
    <w:rsid w:val="004C1B13"/>
  </w:style>
  <w:style w:type="paragraph" w:styleId="Footer">
    <w:name w:val="footer"/>
    <w:basedOn w:val="Normal"/>
    <w:link w:val="FooterChar"/>
    <w:uiPriority w:val="99"/>
    <w:unhideWhenUsed/>
    <w:rsid w:val="004C1B13"/>
    <w:pPr>
      <w:tabs>
        <w:tab w:val="center" w:pos="4680"/>
        <w:tab w:val="right" w:pos="9360"/>
      </w:tabs>
    </w:pPr>
  </w:style>
  <w:style w:type="character" w:customStyle="1" w:styleId="FooterChar">
    <w:name w:val="Footer Char"/>
    <w:basedOn w:val="DefaultParagraphFont"/>
    <w:link w:val="Footer"/>
    <w:uiPriority w:val="99"/>
    <w:rsid w:val="004C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Rives</dc:creator>
  <cp:lastModifiedBy>Maria Rives</cp:lastModifiedBy>
  <cp:revision>2</cp:revision>
  <cp:lastPrinted>2014-12-01T19:21:00Z</cp:lastPrinted>
  <dcterms:created xsi:type="dcterms:W3CDTF">2014-12-01T17:52:00Z</dcterms:created>
  <dcterms:modified xsi:type="dcterms:W3CDTF">2014-12-01T19:21:00Z</dcterms:modified>
</cp:coreProperties>
</file>